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63B32" w:rsidRDefault="00E63B32">
      <w:pPr>
        <w:pStyle w:val="berschrift1"/>
        <w:ind w:right="-283"/>
        <w:rPr>
          <w:color w:val="000000"/>
        </w:rPr>
      </w:pPr>
      <w:r>
        <w:rPr>
          <w:lang w:val="nl-NL"/>
        </w:rPr>
        <w:t xml:space="preserve">CHV 53/ 53 – manddispenser </w:t>
      </w:r>
    </w:p>
    <w:p w:rsidR="00E63B32" w:rsidRDefault="00E63B32">
      <w:pPr>
        <w:keepNext/>
        <w:keepLines/>
        <w:tabs>
          <w:tab w:val="left" w:pos="-720"/>
        </w:tabs>
        <w:suppressAutoHyphens/>
        <w:ind w:right="-283"/>
      </w:pPr>
    </w:p>
    <w:p w:rsidR="00E63B32" w:rsidRDefault="00E63B32">
      <w:pPr>
        <w:keepNext/>
        <w:keepLines/>
        <w:tabs>
          <w:tab w:val="left" w:pos="-720"/>
        </w:tabs>
        <w:suppressAutoHyphens/>
        <w:ind w:right="-283"/>
      </w:pPr>
    </w:p>
    <w:p w:rsidR="00E63B32" w:rsidRDefault="00E63B32">
      <w:pPr>
        <w:tabs>
          <w:tab w:val="left" w:pos="1701"/>
        </w:tabs>
        <w:ind w:left="283" w:right="-283" w:hanging="283"/>
      </w:pPr>
      <w:r>
        <w:rPr>
          <w:b/>
          <w:lang w:val="nl-NL"/>
        </w:rPr>
        <w:t>Afmetingen</w:t>
      </w:r>
    </w:p>
    <w:p w:rsidR="00E63B32" w:rsidRDefault="00E63B32">
      <w:pPr>
        <w:tabs>
          <w:tab w:val="left" w:pos="1701"/>
        </w:tabs>
        <w:ind w:left="283" w:right="-283" w:hanging="283"/>
      </w:pPr>
    </w:p>
    <w:p w:rsidR="00E63B32" w:rsidRDefault="00E63B32">
      <w:pPr>
        <w:tabs>
          <w:tab w:val="left" w:pos="1701"/>
        </w:tabs>
        <w:ind w:left="283" w:right="-283" w:hanging="283"/>
      </w:pPr>
      <w:r>
        <w:rPr>
          <w:lang w:val="nl-NL"/>
        </w:rPr>
        <w:t>Lengte: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8</w:t>
      </w:r>
      <w:r w:rsidR="00851323">
        <w:rPr>
          <w:lang w:val="nl-NL"/>
        </w:rPr>
        <w:t>85</w:t>
      </w:r>
      <w:r>
        <w:rPr>
          <w:lang w:val="nl-NL"/>
        </w:rPr>
        <w:t xml:space="preserve"> mm</w:t>
      </w:r>
    </w:p>
    <w:p w:rsidR="00E63B32" w:rsidRDefault="00E63B32">
      <w:pPr>
        <w:tabs>
          <w:tab w:val="left" w:pos="1701"/>
        </w:tabs>
        <w:ind w:right="-283"/>
      </w:pPr>
      <w:r>
        <w:rPr>
          <w:lang w:val="nl-NL"/>
        </w:rPr>
        <w:t>Breedte: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7</w:t>
      </w:r>
      <w:r w:rsidR="00851323">
        <w:rPr>
          <w:lang w:val="nl-NL"/>
        </w:rPr>
        <w:t>00</w:t>
      </w:r>
      <w:r>
        <w:rPr>
          <w:lang w:val="nl-NL"/>
        </w:rPr>
        <w:t xml:space="preserve"> mm</w:t>
      </w:r>
    </w:p>
    <w:p w:rsidR="00E63B32" w:rsidRDefault="00E63B32">
      <w:pPr>
        <w:tabs>
          <w:tab w:val="left" w:pos="1701"/>
        </w:tabs>
        <w:ind w:left="283" w:right="-283" w:hanging="283"/>
      </w:pPr>
      <w:r>
        <w:rPr>
          <w:lang w:val="nl-NL"/>
        </w:rPr>
        <w:t xml:space="preserve">Hoogte: </w:t>
      </w:r>
      <w:r>
        <w:tab/>
      </w:r>
      <w:r>
        <w:tab/>
      </w:r>
      <w:r>
        <w:tab/>
      </w:r>
      <w:r>
        <w:tab/>
      </w:r>
      <w:r>
        <w:tab/>
        <w:t xml:space="preserve">  </w:t>
      </w:r>
      <w:r>
        <w:rPr>
          <w:lang w:val="nl-NL"/>
        </w:rPr>
        <w:t>9</w:t>
      </w:r>
      <w:r w:rsidR="00851323">
        <w:rPr>
          <w:lang w:val="nl-NL"/>
        </w:rPr>
        <w:t>11</w:t>
      </w:r>
      <w:r>
        <w:rPr>
          <w:lang w:val="nl-NL"/>
        </w:rPr>
        <w:t xml:space="preserve"> mm</w:t>
      </w:r>
    </w:p>
    <w:p w:rsidR="00E63B32" w:rsidRDefault="00E63B32">
      <w:pPr>
        <w:tabs>
          <w:tab w:val="left" w:pos="1701"/>
        </w:tabs>
        <w:ind w:left="283" w:right="-283" w:hanging="283"/>
        <w:rPr>
          <w:lang w:val="nl-NL"/>
        </w:rPr>
      </w:pPr>
      <w:r>
        <w:rPr>
          <w:lang w:val="nl-NL"/>
        </w:rPr>
        <w:t>Hoogte (met optioneel potdeksel)</w:t>
      </w:r>
      <w:r>
        <w:tab/>
      </w:r>
      <w:r>
        <w:rPr>
          <w:lang w:val="nl-NL"/>
        </w:rPr>
        <w:t>10</w:t>
      </w:r>
      <w:r w:rsidR="00686A1B">
        <w:rPr>
          <w:lang w:val="nl-NL"/>
        </w:rPr>
        <w:t>67</w:t>
      </w:r>
      <w:r>
        <w:rPr>
          <w:lang w:val="nl-NL"/>
        </w:rPr>
        <w:t xml:space="preserve"> mm</w:t>
      </w:r>
    </w:p>
    <w:p w:rsidR="00AD0B74" w:rsidRDefault="00AD0B74">
      <w:pPr>
        <w:tabs>
          <w:tab w:val="left" w:pos="1701"/>
        </w:tabs>
        <w:ind w:left="283" w:right="-283" w:hanging="283"/>
      </w:pPr>
      <w:r>
        <w:rPr>
          <w:lang w:val="nl-NL"/>
        </w:rPr>
        <w:t>Werkhoogte:</w:t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</w:r>
      <w:r>
        <w:rPr>
          <w:lang w:val="nl-NL"/>
        </w:rPr>
        <w:tab/>
        <w:t xml:space="preserve">  900 mm</w:t>
      </w:r>
    </w:p>
    <w:p w:rsidR="00E63B32" w:rsidRDefault="00E63B32">
      <w:pPr>
        <w:tabs>
          <w:tab w:val="left" w:pos="1701"/>
        </w:tabs>
        <w:ind w:left="283" w:right="-283" w:hanging="283"/>
      </w:pPr>
    </w:p>
    <w:p w:rsidR="00E63B32" w:rsidRDefault="00E63B32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Uitvoering</w:t>
      </w:r>
    </w:p>
    <w:p w:rsidR="00E63B32" w:rsidRDefault="00E63B32">
      <w:pPr>
        <w:tabs>
          <w:tab w:val="left" w:pos="1701"/>
        </w:tabs>
        <w:ind w:right="-283"/>
        <w:rPr>
          <w:b/>
        </w:rPr>
      </w:pPr>
    </w:p>
    <w:p w:rsidR="00E63B32" w:rsidRDefault="00E63B32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Opbouw</w:t>
      </w:r>
    </w:p>
    <w:p w:rsidR="00E63B32" w:rsidRPr="00F463B3" w:rsidRDefault="00E63B32">
      <w:pPr>
        <w:tabs>
          <w:tab w:val="left" w:pos="1701"/>
        </w:tabs>
        <w:ind w:right="-283"/>
        <w:rPr>
          <w:lang w:val="en-GB"/>
        </w:rPr>
      </w:pPr>
      <w:r>
        <w:rPr>
          <w:lang w:val="nl-NL"/>
        </w:rPr>
        <w:t>De manddispenser bestaat volledig uit CNS 18/10. Het oppervlak is ultrafijn gepolijst.</w:t>
      </w:r>
      <w:r w:rsidRPr="00F463B3">
        <w:rPr>
          <w:lang w:val="en-GB"/>
        </w:rPr>
        <w:t xml:space="preserve"> </w:t>
      </w:r>
    </w:p>
    <w:p w:rsidR="00E63B32" w:rsidRDefault="00E63B32">
      <w:pPr>
        <w:tabs>
          <w:tab w:val="left" w:pos="1701"/>
        </w:tabs>
        <w:ind w:right="-283"/>
      </w:pPr>
      <w:r>
        <w:rPr>
          <w:lang w:val="nl-NL"/>
        </w:rPr>
        <w:t>Het corpus is eenwandig en compact in een gesloten uitvoering opgebouwd.</w:t>
      </w:r>
      <w:r>
        <w:t xml:space="preserve"> </w:t>
      </w:r>
      <w:r>
        <w:rPr>
          <w:lang w:val="nl-NL"/>
        </w:rPr>
        <w:t>Hierdoor worden de manden tegen verontreiniging beschermd.</w:t>
      </w:r>
      <w:r>
        <w:t xml:space="preserve"> </w:t>
      </w:r>
    </w:p>
    <w:p w:rsidR="00E63B32" w:rsidRDefault="00E63B32">
      <w:pPr>
        <w:tabs>
          <w:tab w:val="left" w:pos="1701"/>
        </w:tabs>
        <w:ind w:right="-283"/>
      </w:pPr>
      <w:r>
        <w:rPr>
          <w:lang w:val="nl-NL"/>
        </w:rPr>
        <w:t>De manden worden op een platform geplaatst.</w:t>
      </w:r>
      <w:r>
        <w:t xml:space="preserve"> </w:t>
      </w:r>
      <w:r>
        <w:rPr>
          <w:lang w:val="nl-NL"/>
        </w:rPr>
        <w:t>De opbouw van het toestel voorkomt het wegglijden van de manden binnenin de dispenser.</w:t>
      </w:r>
    </w:p>
    <w:p w:rsidR="00E63B32" w:rsidRDefault="00E63B32">
      <w:pPr>
        <w:tabs>
          <w:tab w:val="left" w:pos="1701"/>
        </w:tabs>
        <w:ind w:right="-283"/>
      </w:pPr>
      <w:r>
        <w:rPr>
          <w:lang w:val="nl-NL"/>
        </w:rPr>
        <w:t>Door de trekveren te laten op- en afhangen kan de veerspanning naargelang de te laden goederen worden geregeld, om op die manier een gelijke verdeelhoogte te garanderen.</w:t>
      </w:r>
    </w:p>
    <w:p w:rsidR="00E63B32" w:rsidRPr="00DA5F42" w:rsidRDefault="00E63B32" w:rsidP="00DA5F42">
      <w:pPr>
        <w:pStyle w:val="Textkrper3"/>
        <w:tabs>
          <w:tab w:val="left" w:pos="1701"/>
        </w:tabs>
        <w:rPr>
          <w:lang w:val="nl-NL"/>
        </w:rPr>
      </w:pPr>
      <w:r>
        <w:rPr>
          <w:lang w:val="nl-NL"/>
        </w:rPr>
        <w:t>Het bedieningspaneel bevindt zich verzonken samen met een aan-/uit-schakelaar, controlelamp, spiraalkabel, blindstekkerbus en temperatuurregelaar aan de voorzijde.</w:t>
      </w:r>
      <w:r>
        <w:t xml:space="preserve"> </w:t>
      </w:r>
      <w:r>
        <w:rPr>
          <w:lang w:val="nl-NL"/>
        </w:rPr>
        <w:t>De temperatuurregelaar garandeert de traploze temperatuurinstelling van de circulatieluchtverwarming.</w:t>
      </w:r>
      <w:r w:rsidR="00DA5F42">
        <w:rPr>
          <w:lang w:val="nl-NL"/>
        </w:rPr>
        <w:t xml:space="preserve"> </w:t>
      </w:r>
      <w:r w:rsidR="00DA5F42" w:rsidRPr="00DA5F42">
        <w:rPr>
          <w:lang w:val="nl-NL"/>
        </w:rPr>
        <w:t xml:space="preserve">De </w:t>
      </w:r>
      <w:r w:rsidR="00DA5F42">
        <w:rPr>
          <w:lang w:val="nl-NL"/>
        </w:rPr>
        <w:t>manddispenser</w:t>
      </w:r>
      <w:r w:rsidR="00DA5F42" w:rsidRPr="00DA5F42">
        <w:rPr>
          <w:lang w:val="nl-NL"/>
        </w:rPr>
        <w:t xml:space="preserve"> is daarnaast voorzien van een ECO-regelbereik.</w:t>
      </w:r>
      <w:r w:rsidR="00DA5F42">
        <w:rPr>
          <w:lang w:val="nl-NL"/>
        </w:rPr>
        <w:t xml:space="preserve"> </w:t>
      </w:r>
      <w:r w:rsidR="00DA5F42" w:rsidRPr="00DA5F42">
        <w:rPr>
          <w:lang w:val="nl-NL"/>
        </w:rPr>
        <w:t>Binnen dit regelbereik kunnen gemiddelde vaatwerktemperaturen het meest energiezuinig worden gehandhaafd.</w:t>
      </w:r>
    </w:p>
    <w:p w:rsidR="00E63B32" w:rsidRDefault="00E63B32">
      <w:pPr>
        <w:tabs>
          <w:tab w:val="left" w:pos="-720"/>
          <w:tab w:val="left" w:pos="6912"/>
        </w:tabs>
        <w:suppressAutoHyphens/>
        <w:ind w:right="-283"/>
      </w:pPr>
      <w:r>
        <w:rPr>
          <w:lang w:val="nl-NL"/>
        </w:rPr>
        <w:t>Langs de kant van de bediening is een CNS-veiligheidsschuifknop met zijdelingse schokdempelementen uit kunststof (polyamide) aangebracht, die eveneens ter bescherming van de schakelelementen dient.</w:t>
      </w:r>
    </w:p>
    <w:p w:rsidR="00E63B32" w:rsidRDefault="00E63B32">
      <w:pPr>
        <w:tabs>
          <w:tab w:val="left" w:pos="1701"/>
        </w:tabs>
        <w:ind w:right="-283"/>
        <w:rPr>
          <w:lang w:val="nl-NL"/>
        </w:rPr>
      </w:pPr>
      <w:r>
        <w:rPr>
          <w:lang w:val="nl-NL"/>
        </w:rPr>
        <w:t>De wagen kan door middel van roestvrije kunststofwielen  (2 bokwielen en 2 zwenkwielen met vergrendelaar met 125 mm ø) worden bewogen.</w:t>
      </w:r>
      <w:r>
        <w:t xml:space="preserve"> </w:t>
      </w:r>
      <w:r>
        <w:rPr>
          <w:lang w:val="nl-NL"/>
        </w:rPr>
        <w:t>Massieve stoothoeken uit kunststof (polyamide) aan de vier hoeken beschermen tegen beschadiging.</w:t>
      </w:r>
    </w:p>
    <w:p w:rsidR="00DA5F42" w:rsidRDefault="00DA5F42">
      <w:pPr>
        <w:tabs>
          <w:tab w:val="left" w:pos="1701"/>
        </w:tabs>
        <w:ind w:right="-283"/>
        <w:rPr>
          <w:lang w:val="nl-NL"/>
        </w:rPr>
      </w:pPr>
    </w:p>
    <w:p w:rsidR="00DA5F42" w:rsidRDefault="00DA5F42">
      <w:pPr>
        <w:tabs>
          <w:tab w:val="left" w:pos="1701"/>
        </w:tabs>
        <w:ind w:right="-283"/>
        <w:rPr>
          <w:lang w:val="nl-NL"/>
        </w:rPr>
      </w:pPr>
    </w:p>
    <w:p w:rsidR="00DA5F42" w:rsidRDefault="00DA5F42">
      <w:pPr>
        <w:tabs>
          <w:tab w:val="left" w:pos="1701"/>
        </w:tabs>
        <w:ind w:right="-283"/>
      </w:pPr>
    </w:p>
    <w:p w:rsidR="00E63B32" w:rsidRDefault="00E63B32">
      <w:pPr>
        <w:tabs>
          <w:tab w:val="left" w:pos="1701"/>
        </w:tabs>
        <w:ind w:right="-283"/>
      </w:pPr>
    </w:p>
    <w:p w:rsidR="00E63B32" w:rsidRDefault="00E63B32">
      <w:pPr>
        <w:pStyle w:val="berschrift3"/>
        <w:tabs>
          <w:tab w:val="clear" w:pos="1701"/>
        </w:tabs>
        <w:ind w:right="-283"/>
      </w:pPr>
    </w:p>
    <w:p w:rsidR="00E63B32" w:rsidRDefault="00E63B32">
      <w:pPr>
        <w:pStyle w:val="berschrift3"/>
        <w:tabs>
          <w:tab w:val="clear" w:pos="1701"/>
        </w:tabs>
        <w:ind w:right="-283"/>
      </w:pPr>
      <w:r>
        <w:rPr>
          <w:lang w:val="nl-NL"/>
        </w:rPr>
        <w:t>Toebehoren/ opties</w:t>
      </w:r>
    </w:p>
    <w:p w:rsidR="00E63B32" w:rsidRDefault="00E63B32"/>
    <w:p w:rsidR="00E63B32" w:rsidRDefault="00E63B32">
      <w:pPr>
        <w:numPr>
          <w:ilvl w:val="0"/>
          <w:numId w:val="18"/>
        </w:numPr>
        <w:ind w:right="-283"/>
      </w:pPr>
      <w:r>
        <w:rPr>
          <w:lang w:val="nl-NL"/>
        </w:rPr>
        <w:t>Manden uit staaldraad, met kunststoflaag</w:t>
      </w:r>
    </w:p>
    <w:p w:rsidR="00E63B32" w:rsidRDefault="00E63B32">
      <w:pPr>
        <w:ind w:left="360" w:right="-283"/>
      </w:pPr>
      <w:r>
        <w:rPr>
          <w:lang w:val="nl-NL"/>
        </w:rPr>
        <w:t>500 x 500 x 75 mm of 500 x 500 x 115 mm</w:t>
      </w:r>
    </w:p>
    <w:p w:rsidR="00E63B32" w:rsidRDefault="00E63B32">
      <w:pPr>
        <w:ind w:left="360" w:right="-283"/>
      </w:pPr>
      <w:r>
        <w:rPr>
          <w:lang w:val="nl-NL"/>
        </w:rPr>
        <w:t>525 x 525 x 75 mm of 525 x 525 x 115 mm</w:t>
      </w:r>
    </w:p>
    <w:p w:rsidR="00E63B32" w:rsidRDefault="00E63B32">
      <w:pPr>
        <w:numPr>
          <w:ilvl w:val="0"/>
          <w:numId w:val="23"/>
        </w:numPr>
        <w:ind w:right="-283"/>
      </w:pPr>
      <w:r>
        <w:rPr>
          <w:lang w:val="nl-NL"/>
        </w:rPr>
        <w:t>Manden uit edelstaal, CNS 18/10</w:t>
      </w:r>
    </w:p>
    <w:p w:rsidR="00E63B32" w:rsidRDefault="00E63B32">
      <w:pPr>
        <w:ind w:left="360" w:right="-283"/>
      </w:pPr>
      <w:r>
        <w:rPr>
          <w:lang w:val="nl-NL"/>
        </w:rPr>
        <w:t>500 x 500 x 75 mm of 500 x 500 x 115 mm</w:t>
      </w:r>
    </w:p>
    <w:p w:rsidR="00E63B32" w:rsidRDefault="00E63B32" w:rsidP="00AD0B74">
      <w:pPr>
        <w:ind w:left="360" w:right="-283"/>
      </w:pPr>
      <w:r>
        <w:rPr>
          <w:lang w:val="nl-NL"/>
        </w:rPr>
        <w:t>525 x 525 x 75 mm of 525 x 525 x 115 mm</w:t>
      </w:r>
    </w:p>
    <w:p w:rsidR="00E63B32" w:rsidRDefault="00E63B32">
      <w:pPr>
        <w:numPr>
          <w:ilvl w:val="0"/>
          <w:numId w:val="20"/>
        </w:numPr>
        <w:ind w:right="-283"/>
      </w:pPr>
      <w:r>
        <w:rPr>
          <w:lang w:val="nl-NL"/>
        </w:rPr>
        <w:t>Potdeksel (5</w:t>
      </w:r>
      <w:r w:rsidR="00686A1B">
        <w:rPr>
          <w:lang w:val="nl-NL"/>
        </w:rPr>
        <w:t>70</w:t>
      </w:r>
      <w:r>
        <w:rPr>
          <w:lang w:val="nl-NL"/>
        </w:rPr>
        <w:t xml:space="preserve"> x 5</w:t>
      </w:r>
      <w:r w:rsidR="00686A1B">
        <w:rPr>
          <w:lang w:val="nl-NL"/>
        </w:rPr>
        <w:t>70</w:t>
      </w:r>
      <w:r>
        <w:rPr>
          <w:lang w:val="nl-NL"/>
        </w:rPr>
        <w:t xml:space="preserve"> mm), polycarbonaat</w:t>
      </w:r>
    </w:p>
    <w:p w:rsidR="00E63B32" w:rsidRDefault="00E63B32">
      <w:pPr>
        <w:ind w:left="360" w:right="-283"/>
      </w:pPr>
      <w:r>
        <w:rPr>
          <w:lang w:val="nl-NL"/>
        </w:rPr>
        <w:t>Stapelhoogte met potdeksel:</w:t>
      </w:r>
      <w:r>
        <w:tab/>
      </w:r>
      <w:r>
        <w:tab/>
      </w:r>
      <w:r w:rsidR="00320359">
        <w:t>680</w:t>
      </w:r>
      <w:r>
        <w:rPr>
          <w:lang w:val="nl-NL"/>
        </w:rPr>
        <w:t xml:space="preserve"> mm</w:t>
      </w:r>
    </w:p>
    <w:p w:rsidR="00E63B32" w:rsidRDefault="00E63B32">
      <w:pPr>
        <w:ind w:left="360" w:right="-283"/>
      </w:pPr>
      <w:r>
        <w:rPr>
          <w:lang w:val="nl-NL"/>
        </w:rPr>
        <w:t>Stapelhoogte zonder potdeksel:</w:t>
      </w:r>
      <w:r>
        <w:tab/>
      </w:r>
      <w:r w:rsidR="00320359">
        <w:t>540</w:t>
      </w:r>
      <w:r>
        <w:rPr>
          <w:lang w:val="nl-NL"/>
        </w:rPr>
        <w:t xml:space="preserve"> mm</w:t>
      </w:r>
    </w:p>
    <w:p w:rsidR="00E63B32" w:rsidRDefault="00E63B32">
      <w:pPr>
        <w:numPr>
          <w:ilvl w:val="0"/>
          <w:numId w:val="18"/>
        </w:numPr>
        <w:ind w:right="-283"/>
      </w:pPr>
      <w:r>
        <w:rPr>
          <w:lang w:val="nl-NL"/>
        </w:rPr>
        <w:t>Bijkomende wieluitvoeringen zie de exhaustieve prijslijst</w:t>
      </w:r>
    </w:p>
    <w:p w:rsidR="00E63B32" w:rsidRDefault="00E63B32">
      <w:pPr>
        <w:ind w:right="-283"/>
      </w:pPr>
    </w:p>
    <w:p w:rsidR="00E63B32" w:rsidRDefault="00E63B32">
      <w:pPr>
        <w:tabs>
          <w:tab w:val="left" w:pos="1701"/>
        </w:tabs>
        <w:ind w:right="-283"/>
        <w:rPr>
          <w:b/>
        </w:rPr>
      </w:pPr>
    </w:p>
    <w:p w:rsidR="00E63B32" w:rsidRDefault="00E63B32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t>Technische gegevens</w:t>
      </w:r>
    </w:p>
    <w:p w:rsidR="00E63B32" w:rsidRDefault="00E63B32">
      <w:pPr>
        <w:tabs>
          <w:tab w:val="left" w:pos="1701"/>
        </w:tabs>
        <w:ind w:right="-283"/>
      </w:pP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rPr>
          <w:lang w:val="nl-NL"/>
        </w:rPr>
        <w:t>Materiaal:</w:t>
      </w:r>
      <w:r>
        <w:tab/>
      </w:r>
      <w:r>
        <w:tab/>
      </w:r>
      <w:r>
        <w:rPr>
          <w:lang w:val="nl-NL"/>
        </w:rPr>
        <w:t>CNS 18/10</w:t>
      </w: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Gewicht:</w:t>
      </w:r>
      <w:r>
        <w:tab/>
      </w:r>
      <w:r>
        <w:tab/>
      </w:r>
      <w:r w:rsidR="00851323">
        <w:rPr>
          <w:lang w:val="nl-NL"/>
        </w:rPr>
        <w:t xml:space="preserve">70 </w:t>
      </w:r>
      <w:r>
        <w:rPr>
          <w:lang w:val="nl-NL"/>
        </w:rPr>
        <w:t>kg</w:t>
      </w: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Binnendiameter:</w:t>
      </w:r>
      <w:r>
        <w:tab/>
      </w:r>
      <w:r>
        <w:tab/>
      </w:r>
      <w:r>
        <w:rPr>
          <w:lang w:val="nl-NL"/>
        </w:rPr>
        <w:t>535 x 535 mm</w:t>
      </w: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Capaciteit:</w:t>
      </w:r>
      <w:r>
        <w:tab/>
      </w:r>
      <w:r>
        <w:tab/>
      </w:r>
      <w:r>
        <w:rPr>
          <w:lang w:val="nl-NL"/>
        </w:rPr>
        <w:t>6 manden met hoogte 115 mm,</w:t>
      </w: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>
        <w:rPr>
          <w:lang w:val="nl-NL"/>
        </w:rPr>
        <w:t>9 manden met hoogte 75 mm,</w:t>
      </w: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Stapelhoogte met</w:t>
      </w: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 w:rsidR="007F4A6F">
        <w:t>680</w:t>
      </w:r>
      <w:r>
        <w:rPr>
          <w:lang w:val="nl-NL"/>
        </w:rPr>
        <w:t xml:space="preserve"> mm</w:t>
      </w: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Stapelhoogte zonder</w:t>
      </w: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potdeksel:</w:t>
      </w:r>
      <w:r>
        <w:tab/>
      </w:r>
      <w:r>
        <w:tab/>
      </w:r>
      <w:r w:rsidR="007F4A6F">
        <w:t>540</w:t>
      </w:r>
      <w:r>
        <w:rPr>
          <w:lang w:val="nl-NL"/>
        </w:rPr>
        <w:t xml:space="preserve"> mm</w:t>
      </w: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rPr>
          <w:lang w:val="nl-NL"/>
        </w:rPr>
        <w:t>Inwendige ruimte van toestel:</w:t>
      </w:r>
      <w:r>
        <w:tab/>
      </w:r>
      <w:r>
        <w:tab/>
      </w:r>
      <w:r>
        <w:rPr>
          <w:lang w:val="nl-NL"/>
        </w:rPr>
        <w:t>Temperatuur van +30°C tot</w:t>
      </w:r>
    </w:p>
    <w:p w:rsidR="00E63B32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ab/>
      </w:r>
      <w:r>
        <w:tab/>
      </w:r>
      <w:r>
        <w:rPr>
          <w:lang w:val="nl-NL"/>
        </w:rPr>
        <w:t>+110°C regelbaar</w:t>
      </w:r>
    </w:p>
    <w:p w:rsidR="00E63B32" w:rsidRPr="0012741F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  <w:r>
        <w:rPr>
          <w:lang w:val="nl-NL"/>
        </w:rPr>
        <w:t>Aansluitwaarde:</w:t>
      </w:r>
      <w:r w:rsidRPr="0012741F">
        <w:rPr>
          <w:lang w:val="nl-NL"/>
        </w:rPr>
        <w:tab/>
      </w:r>
      <w:r w:rsidRPr="0012741F">
        <w:rPr>
          <w:lang w:val="nl-NL"/>
        </w:rPr>
        <w:tab/>
      </w:r>
      <w:r>
        <w:rPr>
          <w:lang w:val="nl-NL"/>
        </w:rPr>
        <w:t>220-240V / 50Hz / 1,8 kW</w:t>
      </w:r>
    </w:p>
    <w:p w:rsidR="0012741F" w:rsidRDefault="0012741F" w:rsidP="0012741F">
      <w:pPr>
        <w:tabs>
          <w:tab w:val="left" w:pos="1701"/>
          <w:tab w:val="left" w:pos="2552"/>
          <w:tab w:val="left" w:pos="2835"/>
          <w:tab w:val="left" w:pos="3402"/>
        </w:tabs>
        <w:ind w:left="2550" w:hanging="2550"/>
        <w:rPr>
          <w:lang w:val="nl-NL"/>
        </w:rPr>
      </w:pPr>
      <w:r>
        <w:rPr>
          <w:lang w:val="nl-NL"/>
        </w:rPr>
        <w:t>Emissies:</w:t>
      </w:r>
      <w:r>
        <w:rPr>
          <w:lang w:val="nl-NL"/>
        </w:rPr>
        <w:tab/>
      </w:r>
      <w:r>
        <w:rPr>
          <w:lang w:val="nl-NL"/>
        </w:rPr>
        <w:tab/>
        <w:t>De geluidsemissie van het apparaat op de werkplek bedraagt minder dan 70 dB(A)</w:t>
      </w:r>
    </w:p>
    <w:p w:rsidR="00E63B32" w:rsidRPr="0012741F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E63B32" w:rsidRPr="0012741F" w:rsidRDefault="00E63B32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  <w:rPr>
          <w:lang w:val="nl-NL"/>
        </w:rPr>
      </w:pPr>
    </w:p>
    <w:p w:rsidR="00E63B32" w:rsidRDefault="00E63B32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Bijzonderheid</w:t>
      </w:r>
    </w:p>
    <w:p w:rsidR="00E63B32" w:rsidRDefault="00E63B32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:rsidR="00E63B32" w:rsidRDefault="00E63B32">
      <w:pPr>
        <w:numPr>
          <w:ilvl w:val="0"/>
          <w:numId w:val="14"/>
        </w:num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Beschermd tegen spatten en waterstralen (IPX 5)</w:t>
      </w:r>
    </w:p>
    <w:p w:rsidR="00E63B32" w:rsidRDefault="00E63B3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Wijziging van de veerspanning mogelijk</w:t>
      </w:r>
    </w:p>
    <w:p w:rsidR="00E63B32" w:rsidRPr="00DA5F42" w:rsidRDefault="00E63B3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gelijkmatige verdeling van de warmte door circulatieverwarming</w:t>
      </w:r>
    </w:p>
    <w:p w:rsidR="00DA5F42" w:rsidRDefault="00DA5F4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 w:rsidRPr="00DA5F42">
        <w:t>ECO-regelbereik voor het energiezuinig opwarmen en warmhouden van het vaatwerk bij een temperatuur van &gt;/= 60°C</w:t>
      </w:r>
    </w:p>
    <w:p w:rsidR="00E63B32" w:rsidRDefault="00E63B3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>Geschikt voor optimaliseringsinstallaties</w:t>
      </w:r>
    </w:p>
    <w:p w:rsidR="00E63B32" w:rsidRPr="00DA5F42" w:rsidRDefault="00E63B32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rPr>
          <w:lang w:val="nl-NL"/>
        </w:rPr>
        <w:t xml:space="preserve">Conform DIN 18665, deel 6 </w:t>
      </w:r>
    </w:p>
    <w:p w:rsidR="00DA5F42" w:rsidRDefault="00DA5F42" w:rsidP="00DA5F42">
      <w:p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</w:p>
    <w:p w:rsidR="00E63B32" w:rsidRDefault="00E63B32">
      <w:pPr>
        <w:tabs>
          <w:tab w:val="left" w:pos="1701"/>
        </w:tabs>
        <w:ind w:right="-283"/>
      </w:pPr>
    </w:p>
    <w:p w:rsidR="001E5FA0" w:rsidRDefault="001E5FA0">
      <w:pPr>
        <w:tabs>
          <w:tab w:val="left" w:pos="1701"/>
        </w:tabs>
        <w:ind w:right="-283"/>
      </w:pPr>
    </w:p>
    <w:p w:rsidR="00E63B32" w:rsidRDefault="00E63B32">
      <w:pPr>
        <w:tabs>
          <w:tab w:val="left" w:pos="1701"/>
        </w:tabs>
        <w:ind w:right="-283"/>
        <w:rPr>
          <w:b/>
        </w:rPr>
      </w:pPr>
      <w:r>
        <w:rPr>
          <w:b/>
          <w:lang w:val="nl-NL"/>
        </w:rPr>
        <w:lastRenderedPageBreak/>
        <w:t>Fabrikaat</w:t>
      </w:r>
    </w:p>
    <w:p w:rsidR="00E63B32" w:rsidRDefault="00E63B32">
      <w:pPr>
        <w:tabs>
          <w:tab w:val="left" w:pos="1701"/>
        </w:tabs>
        <w:ind w:right="-283"/>
      </w:pPr>
    </w:p>
    <w:p w:rsidR="00E63B32" w:rsidRDefault="00E63B32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Producent:</w:t>
      </w:r>
      <w:r>
        <w:tab/>
      </w:r>
      <w:r>
        <w:tab/>
      </w:r>
      <w:r>
        <w:tab/>
      </w:r>
      <w:r w:rsidR="00641738" w:rsidRPr="00641738">
        <w:t>B.PRO</w:t>
      </w:r>
    </w:p>
    <w:p w:rsidR="00E63B32" w:rsidRDefault="00E63B32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rPr>
          <w:lang w:val="nl-NL"/>
        </w:rPr>
        <w:t>Model:</w:t>
      </w:r>
      <w:r>
        <w:tab/>
      </w:r>
      <w:r>
        <w:tab/>
      </w:r>
      <w:r>
        <w:tab/>
      </w:r>
      <w:r>
        <w:tab/>
      </w:r>
      <w:r>
        <w:rPr>
          <w:lang w:val="nl-NL"/>
        </w:rPr>
        <w:t xml:space="preserve">CHV 53/ 53 </w:t>
      </w:r>
    </w:p>
    <w:p w:rsidR="00E63B32" w:rsidRDefault="00E63B32">
      <w:pPr>
        <w:tabs>
          <w:tab w:val="left" w:pos="1701"/>
          <w:tab w:val="left" w:pos="2835"/>
          <w:tab w:val="left" w:pos="3402"/>
        </w:tabs>
        <w:ind w:right="-283"/>
      </w:pPr>
      <w:r>
        <w:rPr>
          <w:lang w:val="nl-NL"/>
        </w:rPr>
        <w:t>Best-nr.</w:t>
      </w:r>
      <w:r>
        <w:tab/>
      </w:r>
      <w:r>
        <w:tab/>
      </w:r>
      <w:r>
        <w:tab/>
      </w:r>
      <w:r w:rsidRPr="00F463B3">
        <w:rPr>
          <w:b/>
        </w:rPr>
        <w:t>57</w:t>
      </w:r>
      <w:r w:rsidR="00851323">
        <w:rPr>
          <w:b/>
        </w:rPr>
        <w:t>4 903</w:t>
      </w:r>
    </w:p>
    <w:sectPr w:rsidR="00E63B32">
      <w:footerReference w:type="default" r:id="rId7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07466" w:rsidRDefault="00607466">
      <w:r>
        <w:separator/>
      </w:r>
    </w:p>
  </w:endnote>
  <w:endnote w:type="continuationSeparator" w:id="0">
    <w:p w:rsidR="00607466" w:rsidRDefault="00607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C66D0" w:rsidRPr="00AD0B74" w:rsidRDefault="00E63B32" w:rsidP="001C66D0">
    <w:pPr>
      <w:pStyle w:val="Fuzeile"/>
      <w:rPr>
        <w:sz w:val="16"/>
      </w:rPr>
    </w:pPr>
    <w:r w:rsidRPr="00AD0B74">
      <w:rPr>
        <w:noProof/>
        <w:sz w:val="16"/>
      </w:rPr>
      <w:t xml:space="preserve">LV-Text CHV 53/ 53 - </w:t>
    </w:r>
    <w:r w:rsidR="001C66D0" w:rsidRPr="00AD0B74">
      <w:rPr>
        <w:noProof/>
        <w:sz w:val="16"/>
      </w:rPr>
      <w:t xml:space="preserve">Version </w:t>
    </w:r>
    <w:r w:rsidR="001E5FA0">
      <w:rPr>
        <w:noProof/>
        <w:sz w:val="16"/>
      </w:rPr>
      <w:t>6</w:t>
    </w:r>
    <w:r w:rsidR="001C66D0" w:rsidRPr="00AD0B74">
      <w:rPr>
        <w:noProof/>
        <w:sz w:val="16"/>
      </w:rPr>
      <w:t>.0</w:t>
    </w:r>
    <w:r w:rsidR="001E5FA0">
      <w:rPr>
        <w:noProof/>
        <w:sz w:val="16"/>
      </w:rPr>
      <w:t xml:space="preserve"> </w:t>
    </w:r>
    <w:r w:rsidR="001C66D0" w:rsidRPr="00AD0B74">
      <w:rPr>
        <w:noProof/>
        <w:sz w:val="16"/>
      </w:rPr>
      <w:t xml:space="preserve">/ </w:t>
    </w:r>
    <w:r w:rsidR="00AD0B74" w:rsidRPr="00AD0B74">
      <w:rPr>
        <w:noProof/>
        <w:sz w:val="16"/>
      </w:rPr>
      <w:t>J. Sche</w:t>
    </w:r>
    <w:r w:rsidR="00AD0B74">
      <w:rPr>
        <w:noProof/>
        <w:sz w:val="16"/>
      </w:rPr>
      <w:t>eder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07466" w:rsidRDefault="00607466">
      <w:r>
        <w:separator/>
      </w:r>
    </w:p>
  </w:footnote>
  <w:footnote w:type="continuationSeparator" w:id="0">
    <w:p w:rsidR="00607466" w:rsidRDefault="006074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5D9121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9E42FC6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B4B5AD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3E744F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F0532E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F10E61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A62196F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D00178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A226AA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3FE6297E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6B007AB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76A643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9075EFC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7B7560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66744D1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F4F031A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F6D7847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FA27B78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96655D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4151172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9BB5F69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BED73B3"/>
    <w:multiLevelType w:val="multi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11"/>
  </w:num>
  <w:num w:numId="3">
    <w:abstractNumId w:val="4"/>
  </w:num>
  <w:num w:numId="4">
    <w:abstractNumId w:val="5"/>
  </w:num>
  <w:num w:numId="5">
    <w:abstractNumId w:val="21"/>
  </w:num>
  <w:num w:numId="6">
    <w:abstractNumId w:val="0"/>
  </w:num>
  <w:num w:numId="7">
    <w:abstractNumId w:val="2"/>
  </w:num>
  <w:num w:numId="8">
    <w:abstractNumId w:val="18"/>
  </w:num>
  <w:num w:numId="9">
    <w:abstractNumId w:val="6"/>
  </w:num>
  <w:num w:numId="10">
    <w:abstractNumId w:val="7"/>
  </w:num>
  <w:num w:numId="11">
    <w:abstractNumId w:val="19"/>
  </w:num>
  <w:num w:numId="12">
    <w:abstractNumId w:val="22"/>
  </w:num>
  <w:num w:numId="13">
    <w:abstractNumId w:val="1"/>
  </w:num>
  <w:num w:numId="14">
    <w:abstractNumId w:val="16"/>
  </w:num>
  <w:num w:numId="15">
    <w:abstractNumId w:val="3"/>
  </w:num>
  <w:num w:numId="16">
    <w:abstractNumId w:val="14"/>
  </w:num>
  <w:num w:numId="17">
    <w:abstractNumId w:val="12"/>
  </w:num>
  <w:num w:numId="18">
    <w:abstractNumId w:val="15"/>
  </w:num>
  <w:num w:numId="19">
    <w:abstractNumId w:val="8"/>
  </w:num>
  <w:num w:numId="20">
    <w:abstractNumId w:val="20"/>
  </w:num>
  <w:num w:numId="21">
    <w:abstractNumId w:val="17"/>
  </w:num>
  <w:num w:numId="22">
    <w:abstractNumId w:val="13"/>
  </w:num>
  <w:num w:numId="23">
    <w:abstractNumId w:val="23"/>
  </w:num>
  <w:num w:numId="2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63B3"/>
    <w:rsid w:val="0012741F"/>
    <w:rsid w:val="001C66D0"/>
    <w:rsid w:val="001E5FA0"/>
    <w:rsid w:val="0025378E"/>
    <w:rsid w:val="00320359"/>
    <w:rsid w:val="003B19C4"/>
    <w:rsid w:val="00490E00"/>
    <w:rsid w:val="00584999"/>
    <w:rsid w:val="00607466"/>
    <w:rsid w:val="00641738"/>
    <w:rsid w:val="00673EB6"/>
    <w:rsid w:val="00686A1B"/>
    <w:rsid w:val="00790274"/>
    <w:rsid w:val="007F4A6F"/>
    <w:rsid w:val="00834234"/>
    <w:rsid w:val="00851323"/>
    <w:rsid w:val="00851779"/>
    <w:rsid w:val="008A5CA7"/>
    <w:rsid w:val="00AD0B74"/>
    <w:rsid w:val="00B132E3"/>
    <w:rsid w:val="00D933C7"/>
    <w:rsid w:val="00DA5F42"/>
    <w:rsid w:val="00E63B32"/>
    <w:rsid w:val="00F463B3"/>
    <w:rsid w:val="00F7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56698BC-3793-4A13-81F1-0AF6CA55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napToGrid w:val="0"/>
      <w:sz w:val="24"/>
      <w:lang w:eastAsia="nl-NL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-Zeileneinzug">
    <w:name w:val="Body Text Indent"/>
    <w:basedOn w:val="Standard"/>
    <w:pPr>
      <w:jc w:val="both"/>
    </w:pPr>
    <w:rPr>
      <w:color w:val="0000FF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  <w:style w:type="character" w:customStyle="1" w:styleId="tw4winMark">
    <w:name w:val="tw4winMark"/>
    <w:rPr>
      <w:rFonts w:ascii="Courier New" w:hAnsi="Courier New"/>
      <w:vanish/>
      <w:color w:val="800080"/>
      <w:sz w:val="24"/>
      <w:vertAlign w:val="subscript"/>
    </w:rPr>
  </w:style>
  <w:style w:type="character" w:customStyle="1" w:styleId="tw4winError">
    <w:name w:val="tw4winError"/>
    <w:rPr>
      <w:rFonts w:ascii="Courier New" w:hAnsi="Courier New"/>
      <w:color w:val="00FF00"/>
      <w:sz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/>
      <w:noProof/>
      <w:color w:val="008000"/>
    </w:rPr>
  </w:style>
  <w:style w:type="character" w:customStyle="1" w:styleId="tw4winJump">
    <w:name w:val="tw4winJump"/>
    <w:rPr>
      <w:rFonts w:ascii="Courier New" w:hAnsi="Courier New"/>
      <w:noProof/>
      <w:color w:val="008080"/>
    </w:rPr>
  </w:style>
  <w:style w:type="character" w:customStyle="1" w:styleId="tw4winExternal">
    <w:name w:val="tw4winExternal"/>
    <w:rPr>
      <w:rFonts w:ascii="Courier New" w:hAnsi="Courier New"/>
      <w:noProof/>
      <w:color w:val="808080"/>
    </w:rPr>
  </w:style>
  <w:style w:type="character" w:customStyle="1" w:styleId="tw4winInternal">
    <w:name w:val="tw4winInternal"/>
    <w:rPr>
      <w:rFonts w:ascii="Courier New" w:hAnsi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/>
      <w:noProof/>
      <w:color w:val="8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46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394</Words>
  <Characters>2483</Characters>
  <Application>Microsoft Office Word</Application>
  <DocSecurity>4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B.PRO</dc:creator>
  <cp:keywords/>
  <cp:lastModifiedBy>DayWorker S.</cp:lastModifiedBy>
  <cp:revision>2</cp:revision>
  <cp:lastPrinted>2003-01-30T18:18:00Z</cp:lastPrinted>
  <dcterms:created xsi:type="dcterms:W3CDTF">2021-09-24T07:24:00Z</dcterms:created>
  <dcterms:modified xsi:type="dcterms:W3CDTF">2021-09-24T07:24:00Z</dcterms:modified>
</cp:coreProperties>
</file>